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GOT TALENT CORRAL  INFANTIL Y ADOLESCENTES</w:t>
      </w: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Objetivo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Incentivar espacios  de participación y educación a los niños, niñas y adolescentes en el contexto cultural de la comuna de Corral.</w:t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Participantes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4"/>
              </w:numPr>
              <w:spacing w:after="0" w:before="28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Podrán participar niños, niñas y adolescentes menores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 años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4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dividirán en categorías según edad:</w:t>
            </w:r>
          </w:p>
          <w:p w:rsidR="00000000" w:rsidDel="00000000" w:rsidP="00000000" w:rsidRDefault="00000000" w:rsidRPr="00000000" w14:paraId="00000007">
            <w:pPr>
              <w:numPr>
                <w:ilvl w:val="1"/>
                <w:numId w:val="4"/>
              </w:numPr>
              <w:spacing w:after="0" w:before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Categoría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hasta 7 años</w:t>
            </w:r>
          </w:p>
          <w:p w:rsidR="00000000" w:rsidDel="00000000" w:rsidP="00000000" w:rsidRDefault="00000000" w:rsidRPr="00000000" w14:paraId="00000008">
            <w:pPr>
              <w:numPr>
                <w:ilvl w:val="1"/>
                <w:numId w:val="4"/>
              </w:numPr>
              <w:spacing w:after="0" w:before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Categoría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8 a 12 años</w:t>
            </w:r>
          </w:p>
          <w:p w:rsidR="00000000" w:rsidDel="00000000" w:rsidP="00000000" w:rsidRDefault="00000000" w:rsidRPr="00000000" w14:paraId="00000009">
            <w:pPr>
              <w:numPr>
                <w:ilvl w:val="1"/>
                <w:numId w:val="4"/>
              </w:numPr>
              <w:spacing w:after="0" w:before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Categoría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13 a 17 años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spacing w:after="28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 presentaciones pueden ser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individuales o grupales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(máximo 5 integrantes por grupo).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Tipos de Talento</w:t>
            </w:r>
          </w:p>
          <w:p w:rsidR="00000000" w:rsidDel="00000000" w:rsidP="00000000" w:rsidRDefault="00000000" w:rsidRPr="00000000" w14:paraId="0000000D">
            <w:pPr>
              <w:spacing w:after="280" w:befor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aceptan expresiones de talento como: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1"/>
              </w:numPr>
              <w:spacing w:after="0" w:before="28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Canto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Baile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Imitación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Magia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Actuación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Acrobacias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Tocar instrumentos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Pintura en vivo o arte visual rápido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Poesía o declamación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1"/>
              </w:numPr>
              <w:spacing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Otros (previa evaluación del comité organizador)</w:t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Style w:val="Heading3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Duración de la Presentación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Cada presentación tendrá un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máximo de 5 minutos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valorará el uso del tiempo adecuado. No se permitirá exceder el límite.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Inscripción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 inscripciones se realizarán hasta el día 20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agosto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del 2025, mediante formulario online o presencial con form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ulario adjunto en las bases, se deberá presentar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 la Oficina Local de la Niñez (OLN), Miraflores #629, Hospital viejo.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Debe incluir: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Nombre(s) del participante(s)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Edad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de talento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Música o material a utilizar (adjuntar archivo si corresponde)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Requerimientos técnicos (micrófono, audio, etc.)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pStyle w:val="Heading3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Criterios de Evaluación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jurado evaluará: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Creatividad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(20%)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 técnica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(20%)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Originalidad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(20%)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Presencia escénica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(20%)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Expresión artística o emocional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(20%)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valorará en nota del  1 al 7 , en donde 1 es Muy deficiente, 2 es Deficiente, 3 insuficiente, 4 suficiente, 5 bueno, 6 muy bueno, 7 excelente.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los más pequeños (categoría 1), se priorizará el entusiasmo, la espontaneidad y el esfuerzo.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pStyle w:val="Heading3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Premios y Reconocimientos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entregarán reconocimientos a los tres primeros lugares de cada categoría.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Categoría 1: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1er lugar: Galvano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+ Medalla + Cámara digital para impresión instantánea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2do lugar: Medalla + Parlante con micrófono.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3er lugar: Medalla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+ Kit de artes de 208 piezas.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Categoría 2:</w:t>
            </w:r>
          </w:p>
          <w:p w:rsidR="00000000" w:rsidDel="00000000" w:rsidP="00000000" w:rsidRDefault="00000000" w:rsidRPr="00000000" w14:paraId="00000034">
            <w:pPr>
              <w:numPr>
                <w:ilvl w:val="1"/>
                <w:numId w:val="1"/>
              </w:numPr>
              <w:spacing w:after="0" w:after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1er lugar: Galvano + Medalla + Cámara digital para impresión instantánea.</w:t>
            </w:r>
          </w:p>
          <w:p w:rsidR="00000000" w:rsidDel="00000000" w:rsidP="00000000" w:rsidRDefault="00000000" w:rsidRPr="00000000" w14:paraId="00000035">
            <w:pPr>
              <w:numPr>
                <w:ilvl w:val="1"/>
                <w:numId w:val="1"/>
              </w:numPr>
              <w:spacing w:after="0" w:after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2do lugar: Medalla + Parlante con micrófono.</w:t>
            </w:r>
          </w:p>
          <w:p w:rsidR="00000000" w:rsidDel="00000000" w:rsidP="00000000" w:rsidRDefault="00000000" w:rsidRPr="00000000" w14:paraId="00000036">
            <w:pPr>
              <w:numPr>
                <w:ilvl w:val="1"/>
                <w:numId w:val="1"/>
              </w:numPr>
              <w:spacing w:after="0" w:after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3er lugar: Medalla + Audífonos Inalámbricos JBL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Categoría 3:</w:t>
            </w:r>
          </w:p>
          <w:p w:rsidR="00000000" w:rsidDel="00000000" w:rsidP="00000000" w:rsidRDefault="00000000" w:rsidRPr="00000000" w14:paraId="00000038">
            <w:pPr>
              <w:numPr>
                <w:ilvl w:val="1"/>
                <w:numId w:val="1"/>
              </w:numPr>
              <w:spacing w:after="0" w:after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1er lugar: Galvano + Medalla + Amazon Alexa Parlante Inteligente </w:t>
            </w:r>
          </w:p>
          <w:p w:rsidR="00000000" w:rsidDel="00000000" w:rsidP="00000000" w:rsidRDefault="00000000" w:rsidRPr="00000000" w14:paraId="00000039">
            <w:pPr>
              <w:numPr>
                <w:ilvl w:val="1"/>
                <w:numId w:val="1"/>
              </w:numPr>
              <w:spacing w:after="0" w:after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2do lugar: Medalla + Audífonos Inalámbricos JBL </w:t>
            </w:r>
          </w:p>
          <w:p w:rsidR="00000000" w:rsidDel="00000000" w:rsidP="00000000" w:rsidRDefault="00000000" w:rsidRPr="00000000" w14:paraId="0000003A">
            <w:pPr>
              <w:numPr>
                <w:ilvl w:val="1"/>
                <w:numId w:val="1"/>
              </w:numPr>
              <w:spacing w:after="0" w:afterAutospacing="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3er lugar: Medalla + Parlante Bluetooth Portatil JBL</w:t>
              <w:br w:type="textWrapping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Todos los concursantes recibirán un diploma de participación.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premio es único e indivisible, independiente de si la participación fue realizada de manera individual o en grupo.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Normas Generales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2"/>
              </w:numPr>
              <w:spacing w:after="0" w:before="28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 presentaciones deben ser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aptas para todo público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2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se permitirán contenidos ofensivos, violentos o discriminatorios.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2"/>
              </w:numPr>
              <w:spacing w:after="0" w:afterAutospacing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Los participantes deben llegar con al menos 30 minutos de anticipación.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2"/>
              </w:numPr>
              <w:spacing w:after="0" w:afterAutospacing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 caso de empate, el presidente del jurado será quien decida al ganador.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2"/>
              </w:numPr>
              <w:spacing w:after="28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jurado será imparcial y su decisión será inapelable.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Autorización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3"/>
              </w:numPr>
              <w:spacing w:after="0" w:before="28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 el caso de menores de edad, es obligatorio presentar una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autorización firmada por el apoderado/a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para participar.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3"/>
              </w:numPr>
              <w:spacing w:after="28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 se tomarán fotos o grabaciones del evento, se pedirá también autorización para su uso con fines promocionales o de registro.</w:t>
            </w:r>
          </w:p>
          <w:p w:rsidR="00000000" w:rsidDel="00000000" w:rsidP="00000000" w:rsidRDefault="00000000" w:rsidRPr="00000000" w14:paraId="00000046">
            <w:pPr>
              <w:spacing w:befor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-572" w:tblpY="1"/>
        <w:tblW w:w="103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1"/>
          <w:trHeight w:val="114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pStyle w:val="Heading1"/>
              <w:rPr>
                <w:color w:val="00000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rtl w:val="0"/>
              </w:rPr>
              <w:t xml:space="preserve">🎤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FICHA DE INSCRIPCIÓN - GOT TALENT CORRAL INFANTIL Y ADOLESCENTE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rtl w:val="0"/>
              </w:rPr>
              <w:t xml:space="preserve"> 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Nombre del Evento: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Got Talent Infantil y Adolescente Comuna de Corral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del Evento: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Agosto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del 2025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Lugar: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Gimnasio Municipal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Límite de Inscripción: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agosto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del 2025</w:t>
              <w:br w:type="textWrapping"/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5B">
            <w:pPr>
              <w:pStyle w:val="Heading2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🧒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rtl w:val="0"/>
              </w:rPr>
              <w:t xml:space="preserve">👧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Datos del Participante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del participante o grupo: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Integrantes (en caso de grupo, máximo 5):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9"/>
              </w:numPr>
              <w:spacing w:after="0" w:before="280" w:lineRule="auto"/>
              <w:ind w:left="720" w:hanging="360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9"/>
              </w:numPr>
              <w:spacing w:after="0" w:before="0" w:lineRule="auto"/>
              <w:ind w:left="720" w:hanging="360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9"/>
              </w:numPr>
              <w:spacing w:after="0" w:before="0" w:lineRule="auto"/>
              <w:ind w:left="720" w:hanging="360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9"/>
              </w:numPr>
              <w:spacing w:after="0" w:before="0" w:lineRule="auto"/>
              <w:ind w:left="720" w:hanging="360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9"/>
              </w:numPr>
              <w:spacing w:after="280" w:before="0" w:lineRule="auto"/>
              <w:ind w:left="720" w:hanging="360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Edad del participante (o promedio del grupo):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p8uze6oph0rq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Categoría: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sdt>
              <w:sdtPr>
                <w:id w:val="-532086335"/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Categoría 1: hasta 7 años</w:t>
              <w:br w:type="textWrapping"/>
            </w:r>
            <w:sdt>
              <w:sdtPr>
                <w:id w:val="-674345323"/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Categoría 2: 8 a 12 años</w:t>
              <w:br w:type="textWrapping"/>
            </w:r>
            <w:sdt>
              <w:sdtPr>
                <w:id w:val="-813472964"/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Categoría 3: 13 a 17 años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Curso/Institución (si aplica):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_______________________________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del apoderado/a: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Teléfono de contacto: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</w:t>
              <w:br w:type="textWrapping"/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69">
            <w:pPr>
              <w:pStyle w:val="Heading2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000000"/>
                <w:rtl w:val="0"/>
              </w:rPr>
              <w:t xml:space="preserve">🎭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Información de la Presentación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de talento (canto, baile, magia, etc.):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del número o título (opcional):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Duración estimada: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 minutos (máx. 5)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Requiere apoyo técnico (micrófono, audio, etc.):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sdt>
              <w:sdtPr>
                <w:id w:val="-1044914739"/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Sí </w:t>
            </w:r>
            <w:sdt>
              <w:sdtPr>
                <w:id w:val="1441925858"/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No</w:t>
              <w:br w:type="textWrapping"/>
              <w:t xml:space="preserve">Especificar: ______________________________________________________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Adjunta música o materiales (si corresponde):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sdt>
              <w:sdtPr>
                <w:id w:val="-1737732628"/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Sí </w:t>
            </w:r>
            <w:sdt>
              <w:sdtPr>
                <w:id w:val="-648972945"/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No</w:t>
              <w:br w:type="textWrapping"/>
              <w:t xml:space="preserve">Formato: ___________________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rPr>
          <w:rFonts w:ascii="Arial" w:cs="Arial" w:eastAsia="Arial" w:hAnsi="Arial"/>
          <w:color w:val="000000"/>
          <w:sz w:val="24"/>
          <w:szCs w:val="24"/>
        </w:rPr>
      </w:pPr>
      <w:sdt>
        <w:sdtPr>
          <w:id w:val="-487960538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✅ Autorización apoderado</w:t>
          </w:r>
        </w:sdtContent>
      </w:sdt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Yo, _________________________________________________________, apoderado/a de _______________________________________,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autorizo su participación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el evento “Got Talent Infantil y Adolescente” y acepto las bases del concurso y la difusión de imágenes y/o videos con fines promocionales o de registro. Declaro que la presentación es adecuada para todo público y no contiene contenidos ofensivos ni discriminatorios.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80" w:line="36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Las categorías 1 y 2 deberán presentarse acompañadas por un adulto responsable durante su participación.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86">
      <w:pPr>
        <w:numPr>
          <w:ilvl w:val="0"/>
          <w:numId w:val="15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organización velará por la seguridad general del evento; sin embargo, me comprometo a asumir la responsabilidad en caso de accidentes o eventualidades imprevistas que pudieran ocurrir durante la actividad.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apoderado/a: _________________________</w:t>
        <w:br w:type="textWrapping"/>
        <w:br w:type="textWrapping"/>
        <w:t xml:space="preserve">RUT: ____________________________________</w:t>
        <w:br w:type="textWrapping"/>
        <w:br w:type="textWrapping"/>
        <w:t xml:space="preserve">Fecha: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📋 Resumen de las Bases del Concurso: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Evento abierto para niños, niñas y adolescentes menores de 17 años.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Categorías divididas por edad.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puede participar de forma individual o grupal.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Tiempo máximo por presentación: 5 minutos.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evaluará creatividad, expresión, habilidad técnica, originalidad y presencia escénica.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decisiones del jurado serán inapelables.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requiere autorización de apoderado/a para participar.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 Unicode MS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-767079</wp:posOffset>
          </wp:positionH>
          <wp:positionV relativeFrom="paragraph">
            <wp:posOffset>-448944</wp:posOffset>
          </wp:positionV>
          <wp:extent cx="1415700" cy="796834"/>
          <wp:effectExtent b="0" l="0" r="0" t="0"/>
          <wp:wrapSquare wrapText="bothSides" distB="0" distT="0" distL="114300" distR="114300"/>
          <wp:docPr descr="C:\Users\Municipalidad\Desktop\OLN\logo MUNI.png" id="4" name="image1.png"/>
          <a:graphic>
            <a:graphicData uri="http://schemas.openxmlformats.org/drawingml/2006/picture">
              <pic:pic>
                <pic:nvPicPr>
                  <pic:cNvPr descr="C:\Users\Municipalidad\Desktop\OLN\logo MUNI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5700" cy="79683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1919785</wp:posOffset>
          </wp:positionH>
          <wp:positionV relativeFrom="paragraph">
            <wp:posOffset>-353059</wp:posOffset>
          </wp:positionV>
          <wp:extent cx="1776095" cy="796290"/>
          <wp:effectExtent b="0" l="0" r="0" t="0"/>
          <wp:wrapSquare wrapText="bothSides" distB="0" distT="0" distL="114300" distR="114300"/>
          <wp:docPr descr="C:\Users\Municipalidad\Desktop\OLN\LOgo OLN.jpeg" id="6" name="image2.jpg"/>
          <a:graphic>
            <a:graphicData uri="http://schemas.openxmlformats.org/drawingml/2006/picture">
              <pic:pic>
                <pic:nvPicPr>
                  <pic:cNvPr descr="C:\Users\Municipalidad\Desktop\OLN\LOgo OLN.jpeg" id="0" name="image2.jpg"/>
                  <pic:cNvPicPr preferRelativeResize="0"/>
                </pic:nvPicPr>
                <pic:blipFill>
                  <a:blip r:embed="rId2"/>
                  <a:srcRect b="31799" l="14671" r="17338" t="37707"/>
                  <a:stretch>
                    <a:fillRect/>
                  </a:stretch>
                </pic:blipFill>
                <pic:spPr>
                  <a:xfrm>
                    <a:off x="0" y="0"/>
                    <a:ext cx="1776095" cy="7962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5018767</wp:posOffset>
          </wp:positionH>
          <wp:positionV relativeFrom="paragraph">
            <wp:posOffset>-358139</wp:posOffset>
          </wp:positionV>
          <wp:extent cx="1412240" cy="861695"/>
          <wp:effectExtent b="0" l="0" r="0" t="0"/>
          <wp:wrapSquare wrapText="bothSides" distB="0" distT="0" distL="114300" distR="114300"/>
          <wp:docPr descr="Gobierno Regional de Los Ríos :: Sistema de Postulaciones" id="5" name="image3.png"/>
          <a:graphic>
            <a:graphicData uri="http://schemas.openxmlformats.org/drawingml/2006/picture">
              <pic:pic>
                <pic:nvPicPr>
                  <pic:cNvPr descr="Gobierno Regional de Los Ríos :: Sistema de Postulaciones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2240" cy="8616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basedOn w:val="Fuentedeprrafopredeter"/>
    <w:link w:val="Ttulo3"/>
    <w:uiPriority w:val="9"/>
    <w:rsid w:val="00B6238D"/>
    <w:rPr>
      <w:rFonts w:ascii="Times New Roman" w:cs="Times New Roman" w:eastAsia="Times New Roman" w:hAnsi="Times New Roman"/>
      <w:b w:val="1"/>
      <w:bCs w:val="1"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 w:val="1"/>
    <w:rsid w:val="00B6238D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B6238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 w:val="1"/>
    <w:rsid w:val="00B6238D"/>
    <w:rPr>
      <w:i w:val="1"/>
      <w:iCs w:val="1"/>
    </w:rPr>
  </w:style>
  <w:style w:type="paragraph" w:styleId="Encabezado">
    <w:name w:val="header"/>
    <w:basedOn w:val="Normal"/>
    <w:link w:val="EncabezadoCar"/>
    <w:uiPriority w:val="99"/>
    <w:unhideWhenUsed w:val="1"/>
    <w:rsid w:val="00B6238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6238D"/>
  </w:style>
  <w:style w:type="paragraph" w:styleId="Piedepgina">
    <w:name w:val="footer"/>
    <w:basedOn w:val="Normal"/>
    <w:link w:val="PiedepginaCar"/>
    <w:uiPriority w:val="99"/>
    <w:unhideWhenUsed w:val="1"/>
    <w:rsid w:val="00B6238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6238D"/>
  </w:style>
  <w:style w:type="table" w:styleId="Tablaconcuadrcula">
    <w:name w:val="Table Grid"/>
    <w:basedOn w:val="Tablanormal"/>
    <w:uiPriority w:val="39"/>
    <w:rsid w:val="00B6238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4E4C84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4E4C84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Hm4CRZerBOXtSjnrrp3Sz9HFM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kCgE3Eh8KHQgHQhkKBUFyaWFsEhBBcmlhbCBVbmljb2RlIE1TMg5oLnA4dXplNm9waDBycTgAciExTF9wbUZsa05CWEljMmFqSXZTWUt5eE1yeUpKdTBwY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2025-07-07T16:40:00Z</dcterms:created>
  <dc:creator>Municipalidad</dc:creator>
</cp:coreProperties>
</file>